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8C" w:rsidRDefault="009F048C" w:rsidP="009F048C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048C" w:rsidRDefault="009F048C" w:rsidP="009F048C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048C" w:rsidRDefault="009F048C" w:rsidP="009F048C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048C" w:rsidRDefault="009F048C" w:rsidP="009F048C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Информация об о</w:t>
      </w:r>
      <w:r w:rsidR="00F91E98" w:rsidRPr="009F048C">
        <w:rPr>
          <w:rFonts w:ascii="Times New Roman" w:hAnsi="Times New Roman" w:cs="Times New Roman"/>
          <w:b/>
          <w:sz w:val="28"/>
          <w:szCs w:val="28"/>
          <w:u w:val="single"/>
        </w:rPr>
        <w:t xml:space="preserve">рганизация горячего питания </w:t>
      </w:r>
    </w:p>
    <w:p w:rsidR="009F048C" w:rsidRPr="009F048C" w:rsidRDefault="00F91E98" w:rsidP="009F048C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048C">
        <w:rPr>
          <w:rFonts w:ascii="Times New Roman" w:hAnsi="Times New Roman" w:cs="Times New Roman"/>
          <w:b/>
          <w:sz w:val="28"/>
          <w:szCs w:val="28"/>
          <w:u w:val="single"/>
        </w:rPr>
        <w:t>в МБОУ «Че</w:t>
      </w:r>
      <w:r w:rsidR="009F048C">
        <w:rPr>
          <w:rFonts w:ascii="Times New Roman" w:hAnsi="Times New Roman" w:cs="Times New Roman"/>
          <w:b/>
          <w:sz w:val="28"/>
          <w:szCs w:val="28"/>
          <w:u w:val="single"/>
        </w:rPr>
        <w:t>смен</w:t>
      </w:r>
      <w:r w:rsidRPr="009F048C">
        <w:rPr>
          <w:rFonts w:ascii="Times New Roman" w:hAnsi="Times New Roman" w:cs="Times New Roman"/>
          <w:b/>
          <w:sz w:val="28"/>
          <w:szCs w:val="28"/>
          <w:u w:val="single"/>
        </w:rPr>
        <w:t>ская СОШ</w:t>
      </w:r>
      <w:r w:rsidR="009F048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№1</w:t>
      </w:r>
      <w:r w:rsidRPr="009F048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9F048C" w:rsidRPr="009F048C" w:rsidRDefault="009F048C" w:rsidP="009F048C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48C" w:rsidRDefault="00F91E98" w:rsidP="009F048C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9F048C">
        <w:rPr>
          <w:rFonts w:ascii="Times New Roman" w:hAnsi="Times New Roman" w:cs="Times New Roman"/>
          <w:sz w:val="28"/>
          <w:szCs w:val="28"/>
        </w:rPr>
        <w:t xml:space="preserve">Горячее питание детей во время занятий в школе является одним из важных условий поддержания их здоровья и способности к эффективному обучению. Организация полноценного горячего питания является ключевой задачей в разработке меню для школьных завтраков, соответствующих современным научным принципам оптимального (здорового) питания и обеспечивающих детей всем необходимым набором пищевых веществ. </w:t>
      </w:r>
    </w:p>
    <w:p w:rsidR="009F048C" w:rsidRPr="009F048C" w:rsidRDefault="00F91E98" w:rsidP="009F048C">
      <w:pPr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048C">
        <w:rPr>
          <w:rFonts w:ascii="Times New Roman" w:hAnsi="Times New Roman" w:cs="Times New Roman"/>
          <w:b/>
          <w:i/>
          <w:sz w:val="28"/>
          <w:szCs w:val="28"/>
        </w:rPr>
        <w:t>Разработка меню основана на следующих принципах:</w:t>
      </w:r>
    </w:p>
    <w:p w:rsidR="009F048C" w:rsidRDefault="00F91E98" w:rsidP="009F048C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9F048C">
        <w:rPr>
          <w:rFonts w:ascii="Times New Roman" w:hAnsi="Times New Roman" w:cs="Times New Roman"/>
          <w:sz w:val="28"/>
          <w:szCs w:val="28"/>
        </w:rPr>
        <w:t xml:space="preserve">1. Удовлетворение потребности детей в пищевых веществах и энергии, в том числе в </w:t>
      </w:r>
      <w:proofErr w:type="spellStart"/>
      <w:r w:rsidRPr="009F048C">
        <w:rPr>
          <w:rFonts w:ascii="Times New Roman" w:hAnsi="Times New Roman" w:cs="Times New Roman"/>
          <w:sz w:val="28"/>
          <w:szCs w:val="28"/>
        </w:rPr>
        <w:t>макронутриентах</w:t>
      </w:r>
      <w:proofErr w:type="spellEnd"/>
      <w:r w:rsidRPr="009F048C">
        <w:rPr>
          <w:rFonts w:ascii="Times New Roman" w:hAnsi="Times New Roman" w:cs="Times New Roman"/>
          <w:sz w:val="28"/>
          <w:szCs w:val="28"/>
        </w:rPr>
        <w:t xml:space="preserve"> (белки, жиры, углеводы) и </w:t>
      </w:r>
      <w:proofErr w:type="spellStart"/>
      <w:r w:rsidRPr="009F048C">
        <w:rPr>
          <w:rFonts w:ascii="Times New Roman" w:hAnsi="Times New Roman" w:cs="Times New Roman"/>
          <w:sz w:val="28"/>
          <w:szCs w:val="28"/>
        </w:rPr>
        <w:t>микронутриентах</w:t>
      </w:r>
      <w:proofErr w:type="spellEnd"/>
      <w:r w:rsidRPr="009F048C">
        <w:rPr>
          <w:rFonts w:ascii="Times New Roman" w:hAnsi="Times New Roman" w:cs="Times New Roman"/>
          <w:sz w:val="28"/>
          <w:szCs w:val="28"/>
        </w:rPr>
        <w:t xml:space="preserve"> (витамины, микроэлементы и др.) в соответствии с возрастными физиологическими потребностями; </w:t>
      </w:r>
    </w:p>
    <w:p w:rsidR="009F048C" w:rsidRDefault="00F91E98" w:rsidP="009F048C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9F048C">
        <w:rPr>
          <w:rFonts w:ascii="Times New Roman" w:hAnsi="Times New Roman" w:cs="Times New Roman"/>
          <w:sz w:val="28"/>
          <w:szCs w:val="28"/>
        </w:rPr>
        <w:t xml:space="preserve">2. Сбалансированность меню по основным пищевым веществам (белкам, жирам и углеводам); </w:t>
      </w:r>
    </w:p>
    <w:p w:rsidR="009F048C" w:rsidRDefault="00F91E98" w:rsidP="009F048C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9F048C">
        <w:rPr>
          <w:rFonts w:ascii="Times New Roman" w:hAnsi="Times New Roman" w:cs="Times New Roman"/>
          <w:sz w:val="28"/>
          <w:szCs w:val="28"/>
        </w:rPr>
        <w:t xml:space="preserve">3. Максимальное разнообразие рациона, которое достигается путем использования достаточного ассортимента продуктов и различных способов кулинарной обработки продуктов; </w:t>
      </w:r>
    </w:p>
    <w:p w:rsidR="009F048C" w:rsidRDefault="00F91E98" w:rsidP="009F048C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9F048C">
        <w:rPr>
          <w:rFonts w:ascii="Times New Roman" w:hAnsi="Times New Roman" w:cs="Times New Roman"/>
          <w:sz w:val="28"/>
          <w:szCs w:val="28"/>
        </w:rPr>
        <w:t xml:space="preserve">4. Технологическая (кулинарная) обработка продуктов, обеспечивает высокие вкусовые качества кулинарной продукции и сохранность пищевой ценности всех продуктов; </w:t>
      </w:r>
    </w:p>
    <w:p w:rsidR="009F048C" w:rsidRDefault="00F91E98" w:rsidP="009F048C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9F048C">
        <w:rPr>
          <w:rFonts w:ascii="Times New Roman" w:hAnsi="Times New Roman" w:cs="Times New Roman"/>
          <w:sz w:val="28"/>
          <w:szCs w:val="28"/>
        </w:rPr>
        <w:t xml:space="preserve">5. Наличие на каждое блюдо технологических карт, с наименованием блюда, выходом продукции в готовом виде, раскладкой продуктов в брутто и нетто, химическим составом и калорийностью, описанием технологического процесса. </w:t>
      </w:r>
    </w:p>
    <w:p w:rsidR="009F048C" w:rsidRDefault="00F91E98" w:rsidP="009F048C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9F048C">
        <w:rPr>
          <w:rFonts w:ascii="Times New Roman" w:hAnsi="Times New Roman" w:cs="Times New Roman"/>
          <w:sz w:val="28"/>
          <w:szCs w:val="28"/>
        </w:rPr>
        <w:t xml:space="preserve">6. Рацион завтраков должен обеспечивать 20 - 25% от суточной физиологической потребности в пищевых веществах и энергии. </w:t>
      </w:r>
    </w:p>
    <w:p w:rsidR="009F048C" w:rsidRDefault="00F91E98" w:rsidP="009F048C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9F048C">
        <w:rPr>
          <w:rFonts w:ascii="Times New Roman" w:hAnsi="Times New Roman" w:cs="Times New Roman"/>
          <w:sz w:val="28"/>
          <w:szCs w:val="28"/>
        </w:rPr>
        <w:t>Доля белка животного происхождения от общего количества белка должна составлять не менее 60%, доля жиров растительного происхождения от общего количества жиров - не менее 15-20% (соотношение белков, жиров, углеводов как 1:1:4).</w:t>
      </w:r>
    </w:p>
    <w:p w:rsidR="009F048C" w:rsidRDefault="009F048C" w:rsidP="009F048C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1E98" w:rsidRPr="009F048C">
        <w:rPr>
          <w:rFonts w:ascii="Times New Roman" w:hAnsi="Times New Roman" w:cs="Times New Roman"/>
          <w:sz w:val="28"/>
          <w:szCs w:val="28"/>
        </w:rPr>
        <w:t xml:space="preserve">Завтрак состоит из закуски, горячего блюда, горячего напитка. В качестве закуски на завтрак используются сыр, салат, порционные овощи, салаты из свежих овощей. </w:t>
      </w:r>
    </w:p>
    <w:p w:rsidR="009F048C" w:rsidRDefault="00F91E98" w:rsidP="009F048C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9F048C">
        <w:rPr>
          <w:rFonts w:ascii="Times New Roman" w:hAnsi="Times New Roman" w:cs="Times New Roman"/>
          <w:sz w:val="28"/>
          <w:szCs w:val="28"/>
        </w:rPr>
        <w:t>Завтрак содержит горячее блюдо - мясное, рыбное, творожное, яичное, крупяное (молочно-крупяное).</w:t>
      </w:r>
    </w:p>
    <w:p w:rsidR="009F048C" w:rsidRDefault="00F91E98" w:rsidP="009F048C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9F048C">
        <w:rPr>
          <w:rFonts w:ascii="Times New Roman" w:hAnsi="Times New Roman" w:cs="Times New Roman"/>
          <w:sz w:val="28"/>
          <w:szCs w:val="28"/>
        </w:rPr>
        <w:t xml:space="preserve"> На завтрак широко используются молочные каши, в том числе с овощами и фруктами, разнообразные пудинги и запеканки.</w:t>
      </w:r>
    </w:p>
    <w:p w:rsidR="009F048C" w:rsidRDefault="00F91E98" w:rsidP="009F048C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9F048C">
        <w:rPr>
          <w:rFonts w:ascii="Times New Roman" w:hAnsi="Times New Roman" w:cs="Times New Roman"/>
          <w:sz w:val="28"/>
          <w:szCs w:val="28"/>
        </w:rPr>
        <w:t xml:space="preserve"> В качестве первых блюд используются самые разнообразные заправочные супы (щи, борщи, рассольники, супы с картофелем, крупами, бобовыми, макаронными изделиями).</w:t>
      </w:r>
    </w:p>
    <w:p w:rsidR="00254D50" w:rsidRPr="009F048C" w:rsidRDefault="00F91E98" w:rsidP="009F048C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9F048C">
        <w:rPr>
          <w:rFonts w:ascii="Times New Roman" w:hAnsi="Times New Roman" w:cs="Times New Roman"/>
          <w:sz w:val="28"/>
          <w:szCs w:val="28"/>
        </w:rPr>
        <w:lastRenderedPageBreak/>
        <w:t xml:space="preserve"> В качестве горячих напитков на завтрак используются какао-напиток с молоком, чай, кисель, компот из сухофруктов.</w:t>
      </w:r>
    </w:p>
    <w:p w:rsidR="009F048C" w:rsidRDefault="00F91E98" w:rsidP="009F048C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9F048C">
        <w:rPr>
          <w:rFonts w:ascii="Times New Roman" w:hAnsi="Times New Roman" w:cs="Times New Roman"/>
          <w:sz w:val="28"/>
          <w:szCs w:val="28"/>
        </w:rPr>
        <w:t>В целях обогащения рационов питания высококачественными белками, легкоусвояемыми жирами, минеральными солями, в том числе кальцием, магнием, фосфором, витаминами, и увеличения реализации молока и кисломолочной продукции в питании детей и подростков еженедельно включается (не реже одного раза в неделю) молочный завтрак (каша, творожная запеканка и т.д.)</w:t>
      </w:r>
    </w:p>
    <w:p w:rsidR="009F048C" w:rsidRDefault="00F91E98" w:rsidP="009F048C">
      <w:pPr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048C">
        <w:rPr>
          <w:rFonts w:ascii="Times New Roman" w:hAnsi="Times New Roman" w:cs="Times New Roman"/>
          <w:b/>
          <w:sz w:val="28"/>
          <w:szCs w:val="28"/>
          <w:u w:val="single"/>
        </w:rPr>
        <w:t>Не допускается повторение в рационе одних и тех же блюд или кулинарных изделий в смежные дни.</w:t>
      </w:r>
    </w:p>
    <w:p w:rsidR="009F048C" w:rsidRPr="009F048C" w:rsidRDefault="009F048C" w:rsidP="009F048C">
      <w:pPr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048C" w:rsidRPr="009F048C" w:rsidRDefault="00F91E98" w:rsidP="009F048C">
      <w:pPr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048C">
        <w:rPr>
          <w:rFonts w:ascii="Times New Roman" w:hAnsi="Times New Roman" w:cs="Times New Roman"/>
          <w:b/>
          <w:i/>
          <w:sz w:val="28"/>
          <w:szCs w:val="28"/>
        </w:rPr>
        <w:t>Методика составления меню.</w:t>
      </w:r>
    </w:p>
    <w:p w:rsidR="009F048C" w:rsidRDefault="009F048C" w:rsidP="009F048C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«Чесменская</w:t>
      </w:r>
      <w:r w:rsidR="00F91E98" w:rsidRPr="009F048C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="00F91E98" w:rsidRPr="009F048C">
        <w:rPr>
          <w:rFonts w:ascii="Times New Roman" w:hAnsi="Times New Roman" w:cs="Times New Roman"/>
          <w:sz w:val="28"/>
          <w:szCs w:val="28"/>
        </w:rPr>
        <w:t xml:space="preserve">» составлено перспективное меню на 2 недели и специально разработанная технологическая картотека готовых блюд с названиями блюд, выходом в готовом виде, с раскладкой продуктов, с химическим составом и калорийностью, а также со сведениями о технологии приготовления блюд. Наличие перспективного меню позволяет заранее поставлять продукты. </w:t>
      </w:r>
    </w:p>
    <w:p w:rsidR="009F048C" w:rsidRPr="009F048C" w:rsidRDefault="00F91E98" w:rsidP="009F048C">
      <w:pPr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9F048C">
        <w:rPr>
          <w:rFonts w:ascii="Times New Roman" w:hAnsi="Times New Roman" w:cs="Times New Roman"/>
          <w:b/>
          <w:i/>
          <w:sz w:val="28"/>
          <w:szCs w:val="28"/>
        </w:rPr>
        <w:t xml:space="preserve">При составлении меню для детей учитывались следующие положения: </w:t>
      </w:r>
    </w:p>
    <w:p w:rsidR="009F048C" w:rsidRDefault="00F91E98" w:rsidP="009F048C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9F048C">
        <w:rPr>
          <w:rFonts w:ascii="Times New Roman" w:hAnsi="Times New Roman" w:cs="Times New Roman"/>
          <w:sz w:val="28"/>
          <w:szCs w:val="28"/>
        </w:rPr>
        <w:t>1. Основу рациона составляет действующий набор продуктов. Меню составлено таким образом, чтобы в среднем за 10 дней была выполнена норма потребления продуктов на одного ребенка. Объем пищи удовлетворяет потребности растущего организма, вызывает чувство насыщения и соответствует возрастной группе. При составлении ежедневных меню</w:t>
      </w:r>
      <w:r w:rsidR="006B3346">
        <w:rPr>
          <w:rFonts w:ascii="Times New Roman" w:hAnsi="Times New Roman" w:cs="Times New Roman"/>
          <w:sz w:val="28"/>
          <w:szCs w:val="28"/>
        </w:rPr>
        <w:t xml:space="preserve"> </w:t>
      </w:r>
      <w:r w:rsidRPr="009F048C">
        <w:rPr>
          <w:rFonts w:ascii="Times New Roman" w:hAnsi="Times New Roman" w:cs="Times New Roman"/>
          <w:sz w:val="28"/>
          <w:szCs w:val="28"/>
        </w:rPr>
        <w:t xml:space="preserve">раскладок, в случае отсутствия того или иного продукта, включенного в перспективное меню, производится замена с использованием таблицы по замене продуктов с соответствующим химическим составом. </w:t>
      </w:r>
    </w:p>
    <w:p w:rsidR="009F048C" w:rsidRDefault="00F91E98" w:rsidP="009F048C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9F048C">
        <w:rPr>
          <w:rFonts w:ascii="Times New Roman" w:hAnsi="Times New Roman" w:cs="Times New Roman"/>
          <w:sz w:val="28"/>
          <w:szCs w:val="28"/>
        </w:rPr>
        <w:t xml:space="preserve">2. Меню разнообразное, что обеспечивает качественную полноценность рационов. Это достигается путем использования широко ассортимента продуктов и различных рецептур приготовления блюд, а так же способов кулинарной обработки. В течение недели блюда не повторяются. Крупяные блюда чередуются с овощными. </w:t>
      </w:r>
    </w:p>
    <w:p w:rsidR="009F048C" w:rsidRDefault="00F91E98" w:rsidP="009F048C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9F048C">
        <w:rPr>
          <w:rFonts w:ascii="Times New Roman" w:hAnsi="Times New Roman" w:cs="Times New Roman"/>
          <w:sz w:val="28"/>
          <w:szCs w:val="28"/>
        </w:rPr>
        <w:t xml:space="preserve">3. Соблюдается регламентированный порядок использования отдельных продуктов. </w:t>
      </w:r>
    </w:p>
    <w:p w:rsidR="009F048C" w:rsidRDefault="00F91E98" w:rsidP="009F048C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9F048C">
        <w:rPr>
          <w:rFonts w:ascii="Times New Roman" w:hAnsi="Times New Roman" w:cs="Times New Roman"/>
          <w:sz w:val="28"/>
          <w:szCs w:val="28"/>
        </w:rPr>
        <w:t>4. Учитывается сезон года.</w:t>
      </w:r>
    </w:p>
    <w:p w:rsidR="009F048C" w:rsidRDefault="00F91E98" w:rsidP="009F048C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9F048C">
        <w:rPr>
          <w:rFonts w:ascii="Times New Roman" w:hAnsi="Times New Roman" w:cs="Times New Roman"/>
          <w:sz w:val="28"/>
          <w:szCs w:val="28"/>
        </w:rPr>
        <w:t xml:space="preserve"> 5.Обеспечивается преемственность между питанием ребенка в школьном учреждении и приемом пищи дома. </w:t>
      </w:r>
    </w:p>
    <w:p w:rsidR="00F91E98" w:rsidRPr="009F048C" w:rsidRDefault="00F91E98" w:rsidP="009F048C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9F048C">
        <w:rPr>
          <w:rFonts w:ascii="Times New Roman" w:hAnsi="Times New Roman" w:cs="Times New Roman"/>
          <w:sz w:val="28"/>
          <w:szCs w:val="28"/>
        </w:rPr>
        <w:t xml:space="preserve">6.Дополнительной витаминизированной продукцией для приготовления блюд являются овощи с пришкольного участка. </w:t>
      </w:r>
    </w:p>
    <w:sectPr w:rsidR="00F91E98" w:rsidRPr="009F048C" w:rsidSect="00254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91E98"/>
    <w:rsid w:val="00254D50"/>
    <w:rsid w:val="00265107"/>
    <w:rsid w:val="00281921"/>
    <w:rsid w:val="006B3346"/>
    <w:rsid w:val="007A2766"/>
    <w:rsid w:val="00984C7C"/>
    <w:rsid w:val="009F048C"/>
    <w:rsid w:val="00B958C2"/>
    <w:rsid w:val="00D4625C"/>
    <w:rsid w:val="00F9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 w:hanging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</dc:creator>
  <cp:lastModifiedBy>дом</cp:lastModifiedBy>
  <cp:revision>3</cp:revision>
  <dcterms:created xsi:type="dcterms:W3CDTF">2020-09-11T09:00:00Z</dcterms:created>
  <dcterms:modified xsi:type="dcterms:W3CDTF">2020-09-11T16:08:00Z</dcterms:modified>
</cp:coreProperties>
</file>